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6AA2" w14:textId="2ED1AA9E" w:rsidR="00CE72AB" w:rsidRPr="001E5656" w:rsidRDefault="00F93E5A" w:rsidP="00F93E5A">
      <w:pPr>
        <w:spacing w:after="0" w:line="360" w:lineRule="auto"/>
        <w:jc w:val="right"/>
        <w:rPr>
          <w:rFonts w:ascii="Times New Roman" w:hAnsi="Times New Roman" w:cs="Times New Roman"/>
          <w:sz w:val="26"/>
          <w:lang w:val="ro-RO"/>
        </w:rPr>
      </w:pPr>
      <w:r>
        <w:rPr>
          <w:rFonts w:ascii="Times New Roman" w:hAnsi="Times New Roman" w:cs="Times New Roman"/>
          <w:sz w:val="26"/>
          <w:lang w:val="ro-RO"/>
        </w:rPr>
        <w:t>Anexa 7</w:t>
      </w:r>
    </w:p>
    <w:p w14:paraId="1AB6BCFE" w14:textId="77777777" w:rsidR="00CE72AB" w:rsidRPr="001E5656" w:rsidRDefault="00CE72AB" w:rsidP="00CE72AB">
      <w:pPr>
        <w:spacing w:after="0" w:line="360" w:lineRule="auto"/>
        <w:jc w:val="center"/>
        <w:rPr>
          <w:rFonts w:ascii="Times New Roman" w:hAnsi="Times New Roman" w:cs="Times New Roman"/>
          <w:sz w:val="26"/>
          <w:lang w:val="ro-RO"/>
        </w:rPr>
      </w:pPr>
    </w:p>
    <w:p w14:paraId="6F7D24BA" w14:textId="77777777" w:rsidR="00CE72AB" w:rsidRPr="001E5656" w:rsidRDefault="00CE72AB" w:rsidP="00CE72AB">
      <w:pPr>
        <w:spacing w:after="0" w:line="360" w:lineRule="auto"/>
        <w:jc w:val="center"/>
        <w:rPr>
          <w:rFonts w:ascii="Times New Roman" w:hAnsi="Times New Roman" w:cs="Times New Roman"/>
          <w:sz w:val="26"/>
          <w:lang w:val="ro-RO"/>
        </w:rPr>
      </w:pPr>
      <w:r w:rsidRPr="001E5656">
        <w:rPr>
          <w:rFonts w:ascii="Times New Roman" w:hAnsi="Times New Roman" w:cs="Times New Roman"/>
          <w:sz w:val="26"/>
          <w:lang w:val="ro-RO"/>
        </w:rPr>
        <w:t>Declarație</w:t>
      </w:r>
    </w:p>
    <w:p w14:paraId="2EF6E636" w14:textId="77777777" w:rsidR="00CE72AB" w:rsidRPr="001E5656" w:rsidRDefault="00CE72AB" w:rsidP="00CE72AB">
      <w:pPr>
        <w:spacing w:after="0" w:line="360" w:lineRule="auto"/>
        <w:jc w:val="center"/>
        <w:rPr>
          <w:rFonts w:ascii="Times New Roman" w:hAnsi="Times New Roman" w:cs="Times New Roman"/>
          <w:sz w:val="26"/>
          <w:lang w:val="ro-RO"/>
        </w:rPr>
      </w:pPr>
    </w:p>
    <w:p w14:paraId="50EA7C29" w14:textId="77777777" w:rsidR="00CE72AB" w:rsidRPr="001E5656" w:rsidRDefault="00CE72AB" w:rsidP="00CE72AB">
      <w:pPr>
        <w:spacing w:after="0" w:line="360" w:lineRule="auto"/>
        <w:ind w:firstLine="720"/>
        <w:jc w:val="both"/>
        <w:rPr>
          <w:rFonts w:ascii="Times New Roman" w:hAnsi="Times New Roman" w:cs="Times New Roman"/>
          <w:sz w:val="26"/>
          <w:lang w:val="ro-RO"/>
        </w:rPr>
      </w:pPr>
      <w:r w:rsidRPr="001E5656">
        <w:rPr>
          <w:rFonts w:ascii="Times New Roman" w:hAnsi="Times New Roman" w:cs="Times New Roman"/>
          <w:sz w:val="26"/>
          <w:lang w:val="ro-RO"/>
        </w:rPr>
        <w:t>Subsemnata (ul) __________________________________________________</w:t>
      </w:r>
    </w:p>
    <w:p w14:paraId="4EAA02DE" w14:textId="77777777" w:rsidR="0036419D" w:rsidRPr="001E5656" w:rsidRDefault="00CE72AB" w:rsidP="00E8414A">
      <w:pPr>
        <w:spacing w:after="0" w:line="240" w:lineRule="auto"/>
        <w:jc w:val="both"/>
        <w:rPr>
          <w:rFonts w:ascii="Times New Roman" w:hAnsi="Times New Roman" w:cs="Times New Roman"/>
          <w:spacing w:val="-2"/>
          <w:sz w:val="26"/>
          <w:lang w:val="ro-RO"/>
        </w:rPr>
      </w:pPr>
      <w:r w:rsidRPr="001E5656">
        <w:rPr>
          <w:rFonts w:ascii="Times New Roman" w:hAnsi="Times New Roman" w:cs="Times New Roman"/>
          <w:sz w:val="26"/>
          <w:lang w:val="ro-RO"/>
        </w:rPr>
        <w:t>_____________________________________________________________________</w:t>
      </w:r>
      <w:r w:rsidRPr="001E5656">
        <w:rPr>
          <w:rFonts w:ascii="Times New Roman" w:hAnsi="Times New Roman" w:cs="Times New Roman"/>
          <w:spacing w:val="-2"/>
          <w:sz w:val="26"/>
          <w:lang w:val="ro-RO"/>
        </w:rPr>
        <w:t xml:space="preserve">declar pe propria răspundere corectitudinea datelor cuprinse în dosarul depus pentru </w:t>
      </w:r>
      <w:r w:rsidR="004103F8" w:rsidRPr="001E5656">
        <w:rPr>
          <w:rFonts w:ascii="Times New Roman" w:hAnsi="Times New Roman" w:cs="Times New Roman"/>
          <w:spacing w:val="-2"/>
          <w:sz w:val="26"/>
          <w:lang w:val="ro-RO"/>
        </w:rPr>
        <w:t xml:space="preserve">înscrierea la </w:t>
      </w:r>
      <w:r w:rsidRPr="001E5656">
        <w:rPr>
          <w:rFonts w:ascii="Times New Roman" w:hAnsi="Times New Roman" w:cs="Times New Roman"/>
          <w:spacing w:val="-2"/>
          <w:sz w:val="26"/>
          <w:lang w:val="ro-RO"/>
        </w:rPr>
        <w:t xml:space="preserve">studii universitare de doctorat, </w:t>
      </w:r>
      <w:r w:rsidR="004103F8" w:rsidRPr="001E5656">
        <w:rPr>
          <w:rFonts w:ascii="Times New Roman" w:hAnsi="Times New Roman" w:cs="Times New Roman"/>
          <w:spacing w:val="-2"/>
          <w:sz w:val="26"/>
          <w:lang w:val="ro-RO"/>
        </w:rPr>
        <w:t xml:space="preserve">pe locuri / granturi de studii pentru </w:t>
      </w:r>
      <w:r w:rsidRPr="001E5656">
        <w:rPr>
          <w:rFonts w:ascii="Times New Roman" w:hAnsi="Times New Roman" w:cs="Times New Roman"/>
          <w:spacing w:val="-2"/>
          <w:sz w:val="26"/>
          <w:lang w:val="ro-RO"/>
        </w:rPr>
        <w:t>români de pretutindeni, finanțate de la bugetul de stat, cu frecvență.</w:t>
      </w:r>
    </w:p>
    <w:p w14:paraId="688F2586" w14:textId="435DDB44" w:rsidR="00A5571E" w:rsidRPr="001E5656" w:rsidRDefault="00A5571E" w:rsidP="00A45075">
      <w:pPr>
        <w:spacing w:after="0" w:line="240" w:lineRule="auto"/>
        <w:jc w:val="both"/>
        <w:rPr>
          <w:rStyle w:val="l5def1"/>
          <w:rFonts w:ascii="Times New Roman" w:hAnsi="Times New Roman" w:cs="Times New Roman"/>
          <w:color w:val="auto"/>
          <w:spacing w:val="-2"/>
          <w:lang w:val="ro-RO"/>
        </w:rPr>
      </w:pPr>
      <w:r w:rsidRPr="001E5656">
        <w:rPr>
          <w:rFonts w:ascii="Times New Roman" w:hAnsi="Times New Roman" w:cs="Times New Roman"/>
          <w:spacing w:val="-2"/>
          <w:sz w:val="26"/>
          <w:lang w:val="ro-RO"/>
        </w:rPr>
        <w:t xml:space="preserve">Am luat la cunoștință și sunt de acord cu legislația în vigoare, reglementările UNMB, Regulamentele privind admiterea și înscrierea la studii universitare de doctorat, </w:t>
      </w:r>
      <w:bookmarkStart w:id="0" w:name="_Hlk180587275"/>
      <w:r w:rsidR="00A45075" w:rsidRPr="001E5656">
        <w:rPr>
          <w:rFonts w:ascii="Times New Roman" w:hAnsi="Times New Roman"/>
          <w:bCs/>
          <w:spacing w:val="-2"/>
          <w:sz w:val="26"/>
          <w:szCs w:val="26"/>
          <w:lang w:val="ro-RO"/>
        </w:rPr>
        <w:t xml:space="preserve">Regulamentul IOSUD şi al Şcolii Doctorale </w:t>
      </w:r>
      <w:r w:rsidR="00A45075" w:rsidRPr="001E5656">
        <w:rPr>
          <w:rFonts w:ascii="Times New Roman" w:hAnsi="Times New Roman"/>
          <w:spacing w:val="-2"/>
          <w:sz w:val="26"/>
          <w:szCs w:val="26"/>
          <w:lang w:val="ro-RO"/>
        </w:rPr>
        <w:t xml:space="preserve">„Constantin Brăiloiu” </w:t>
      </w:r>
      <w:r w:rsidR="00A45075" w:rsidRPr="001E5656">
        <w:rPr>
          <w:rFonts w:ascii="Times New Roman" w:hAnsi="Times New Roman"/>
          <w:bCs/>
          <w:spacing w:val="-2"/>
          <w:sz w:val="26"/>
          <w:szCs w:val="26"/>
          <w:lang w:val="ro-RO"/>
        </w:rPr>
        <w:t>de organizare şi desfăşurare a studiilor universitare de doctorat</w:t>
      </w:r>
      <w:bookmarkEnd w:id="0"/>
      <w:r w:rsidRPr="001E5656">
        <w:rPr>
          <w:rFonts w:ascii="Times New Roman" w:hAnsi="Times New Roman" w:cs="Times New Roman"/>
          <w:spacing w:val="-2"/>
          <w:sz w:val="26"/>
          <w:szCs w:val="26"/>
          <w:lang w:val="ro-RO"/>
        </w:rPr>
        <w:t>;</w:t>
      </w:r>
      <w:r w:rsidRPr="001E5656">
        <w:rPr>
          <w:rFonts w:ascii="Times New Roman" w:hAnsi="Times New Roman" w:cs="Times New Roman"/>
          <w:spacing w:val="-2"/>
          <w:sz w:val="26"/>
          <w:lang w:val="ro-RO"/>
        </w:rPr>
        <w:t xml:space="preserve"> de asemenea, sunt de acord că înmatricularea se va face în urma rezultatului concursului de admitere la studii universitare de doctorat și numai în condițiile obținerii de către Universitatea Națională de Muzică din București a </w:t>
      </w:r>
      <w:r w:rsidRPr="001E5656">
        <w:rPr>
          <w:rStyle w:val="l5def1"/>
          <w:rFonts w:ascii="Times New Roman" w:hAnsi="Times New Roman" w:cs="Times New Roman"/>
          <w:color w:val="auto"/>
          <w:spacing w:val="-2"/>
          <w:lang w:val="ro-RO"/>
        </w:rPr>
        <w:t>aprobării de şcolarizare</w:t>
      </w:r>
      <w:r w:rsidRPr="001E5656">
        <w:rPr>
          <w:rFonts w:ascii="Times New Roman" w:eastAsia="TimesNewRomanPSMT" w:hAnsi="Times New Roman"/>
          <w:spacing w:val="-2"/>
          <w:sz w:val="26"/>
          <w:szCs w:val="26"/>
          <w:lang w:val="ro-RO"/>
        </w:rPr>
        <w:t xml:space="preserve"> de la Ministerul Educației</w:t>
      </w:r>
      <w:r w:rsidR="00AB2859" w:rsidRPr="001E5656">
        <w:rPr>
          <w:rFonts w:ascii="Times New Roman" w:eastAsia="TimesNewRomanPSMT" w:hAnsi="Times New Roman"/>
          <w:spacing w:val="-2"/>
          <w:sz w:val="26"/>
          <w:szCs w:val="26"/>
          <w:lang w:val="ro-RO"/>
        </w:rPr>
        <w:t xml:space="preserve"> și Cercetării</w:t>
      </w:r>
      <w:r w:rsidRPr="001E5656">
        <w:rPr>
          <w:rFonts w:ascii="Times New Roman" w:eastAsia="TimesNewRomanPSMT" w:hAnsi="Times New Roman"/>
          <w:spacing w:val="-2"/>
          <w:sz w:val="26"/>
          <w:szCs w:val="26"/>
          <w:lang w:val="ro-RO"/>
        </w:rPr>
        <w:t>.</w:t>
      </w:r>
      <w:r w:rsidRPr="001E5656">
        <w:rPr>
          <w:rStyle w:val="l5def1"/>
          <w:rFonts w:ascii="Times New Roman" w:hAnsi="Times New Roman" w:cs="Times New Roman"/>
          <w:color w:val="auto"/>
          <w:spacing w:val="-2"/>
          <w:lang w:val="ro-RO"/>
        </w:rPr>
        <w:t xml:space="preserve"> </w:t>
      </w:r>
    </w:p>
    <w:p w14:paraId="16A657F7" w14:textId="629AD44E" w:rsidR="004E5BBF" w:rsidRPr="000155D9" w:rsidRDefault="004E5BBF" w:rsidP="00E8414A">
      <w:pPr>
        <w:spacing w:after="0" w:line="240" w:lineRule="auto"/>
        <w:ind w:firstLine="720"/>
        <w:jc w:val="both"/>
        <w:rPr>
          <w:rFonts w:ascii="Times New Roman" w:hAnsi="Times New Roman" w:cs="Times New Roman"/>
          <w:spacing w:val="-4"/>
          <w:sz w:val="26"/>
          <w:lang w:val="ro-RO"/>
        </w:rPr>
      </w:pPr>
      <w:r w:rsidRPr="000155D9">
        <w:rPr>
          <w:rFonts w:ascii="Times New Roman" w:hAnsi="Times New Roman" w:cs="Times New Roman"/>
          <w:spacing w:val="-4"/>
          <w:sz w:val="26"/>
          <w:lang w:val="ro-RO"/>
        </w:rPr>
        <w:t xml:space="preserve">Conform legislației în vigoare, declar </w:t>
      </w:r>
      <w:r w:rsidR="00E8414A" w:rsidRPr="000155D9">
        <w:rPr>
          <w:rFonts w:ascii="Times New Roman" w:hAnsi="Times New Roman" w:cs="Times New Roman"/>
          <w:spacing w:val="-4"/>
          <w:sz w:val="26"/>
          <w:lang w:val="ro-RO"/>
        </w:rPr>
        <w:t xml:space="preserve">pe proria răspundere </w:t>
      </w:r>
      <w:r w:rsidRPr="000155D9">
        <w:rPr>
          <w:rFonts w:ascii="Times New Roman" w:hAnsi="Times New Roman" w:cs="Times New Roman"/>
          <w:spacing w:val="-4"/>
          <w:sz w:val="26"/>
          <w:lang w:val="ro-RO"/>
        </w:rPr>
        <w:t>că fac parte din categoria românilor de pretutindeni</w:t>
      </w:r>
      <w:r w:rsidR="00F57910" w:rsidRPr="000155D9">
        <w:rPr>
          <w:rFonts w:ascii="Times New Roman" w:hAnsi="Times New Roman" w:cs="Times New Roman"/>
          <w:spacing w:val="-4"/>
          <w:sz w:val="26"/>
          <w:lang w:val="ro-RO"/>
        </w:rPr>
        <w:t>, așa cum apare precizat în</w:t>
      </w:r>
      <w:r w:rsidR="00883ECC" w:rsidRPr="000155D9">
        <w:rPr>
          <w:rFonts w:ascii="Times New Roman" w:hAnsi="Times New Roman" w:cs="Times New Roman"/>
          <w:spacing w:val="-4"/>
          <w:sz w:val="26"/>
          <w:lang w:val="ro-RO"/>
        </w:rPr>
        <w:t xml:space="preserve"> </w:t>
      </w:r>
      <w:r w:rsidR="00F57910" w:rsidRPr="000155D9">
        <w:rPr>
          <w:rFonts w:ascii="Times New Roman" w:hAnsi="Times New Roman" w:cs="Times New Roman"/>
          <w:spacing w:val="-4"/>
          <w:sz w:val="26"/>
          <w:lang w:val="ro-RO"/>
        </w:rPr>
        <w:t>OMEN nr.</w:t>
      </w:r>
      <w:r w:rsidR="000155D9" w:rsidRPr="000155D9">
        <w:rPr>
          <w:rStyle w:val="l5tlu1"/>
          <w:rFonts w:ascii="Times New Roman" w:hAnsi="Times New Roman" w:cs="Times New Roman"/>
          <w:b w:val="0"/>
          <w:bCs w:val="0"/>
          <w:spacing w:val="-4"/>
          <w:sz w:val="26"/>
          <w:szCs w:val="26"/>
          <w:lang w:val="ro-RO"/>
        </w:rPr>
        <w:t>3900/2046/129/2017</w:t>
      </w:r>
      <w:r w:rsidRPr="000155D9">
        <w:rPr>
          <w:rFonts w:ascii="Times New Roman" w:hAnsi="Times New Roman" w:cs="Times New Roman"/>
          <w:spacing w:val="-4"/>
          <w:sz w:val="26"/>
          <w:lang w:val="ro-RO"/>
        </w:rPr>
        <w:t>:</w:t>
      </w:r>
    </w:p>
    <w:p w14:paraId="06896BFC" w14:textId="77777777" w:rsidR="004E5BBF" w:rsidRPr="001E5656" w:rsidRDefault="00E8414A" w:rsidP="00E8414A">
      <w:pPr>
        <w:spacing w:after="0" w:line="240" w:lineRule="auto"/>
        <w:ind w:firstLine="720"/>
        <w:jc w:val="both"/>
        <w:rPr>
          <w:rFonts w:ascii="Times New Roman" w:hAnsi="Times New Roman" w:cs="Times New Roman"/>
          <w:i/>
          <w:sz w:val="24"/>
          <w:szCs w:val="28"/>
          <w:lang w:val="ro-RO"/>
        </w:rPr>
      </w:pPr>
      <w:r w:rsidRPr="001E5656">
        <w:rPr>
          <w:rFonts w:ascii="Times New Roman" w:hAnsi="Times New Roman" w:cs="Times New Roman"/>
          <w:sz w:val="24"/>
          <w:szCs w:val="28"/>
          <w:lang w:val="ro-RO"/>
        </w:rPr>
        <w:t>„</w:t>
      </w:r>
      <w:r w:rsidR="004E5BBF" w:rsidRPr="001E5656">
        <w:rPr>
          <w:rFonts w:ascii="Times New Roman" w:hAnsi="Times New Roman" w:cs="Times New Roman"/>
          <w:i/>
          <w:sz w:val="24"/>
          <w:szCs w:val="28"/>
          <w:lang w:val="ro-RO"/>
        </w:rPr>
        <w:t>Din categoria românilor de pretutindeni fac parte, în confor</w:t>
      </w:r>
      <w:r w:rsidRPr="001E5656">
        <w:rPr>
          <w:rFonts w:ascii="Times New Roman" w:hAnsi="Times New Roman" w:cs="Times New Roman"/>
          <w:i/>
          <w:sz w:val="24"/>
          <w:szCs w:val="28"/>
          <w:lang w:val="ro-RO"/>
        </w:rPr>
        <w:t>mitate cu prevederile Legii nr.</w:t>
      </w:r>
      <w:r w:rsidR="004E5BBF" w:rsidRPr="001E5656">
        <w:rPr>
          <w:rFonts w:ascii="Times New Roman" w:hAnsi="Times New Roman" w:cs="Times New Roman"/>
          <w:i/>
          <w:sz w:val="24"/>
          <w:szCs w:val="28"/>
          <w:lang w:val="ro-RO"/>
        </w:rPr>
        <w:t xml:space="preserve">299/2007 privind sprijinul acordat românilor de pretutindeni, republicată, cu modificările şi completările ulterioare: </w:t>
      </w:r>
    </w:p>
    <w:p w14:paraId="61006070" w14:textId="77777777" w:rsidR="004E5BBF" w:rsidRPr="001E5656" w:rsidRDefault="004E5BBF" w:rsidP="00E8414A">
      <w:pPr>
        <w:pStyle w:val="Default"/>
        <w:jc w:val="both"/>
        <w:rPr>
          <w:rFonts w:ascii="Times New Roman" w:hAnsi="Times New Roman" w:cs="Times New Roman"/>
          <w:i/>
          <w:color w:val="auto"/>
          <w:szCs w:val="28"/>
          <w:lang w:val="ro-RO"/>
        </w:rPr>
      </w:pPr>
      <w:r w:rsidRPr="001E5656">
        <w:rPr>
          <w:rFonts w:ascii="Times New Roman" w:hAnsi="Times New Roman" w:cs="Times New Roman"/>
          <w:i/>
          <w:color w:val="auto"/>
          <w:szCs w:val="28"/>
          <w:lang w:val="ro-RO"/>
        </w:rPr>
        <w:t xml:space="preserve">a) 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14:paraId="668083E0" w14:textId="77777777" w:rsidR="004E5BBF" w:rsidRPr="001E5656" w:rsidRDefault="004E5BBF" w:rsidP="004E5BBF">
      <w:pPr>
        <w:pStyle w:val="Default"/>
        <w:jc w:val="both"/>
        <w:rPr>
          <w:rFonts w:ascii="Times New Roman" w:hAnsi="Times New Roman" w:cs="Times New Roman"/>
          <w:color w:val="auto"/>
          <w:szCs w:val="28"/>
          <w:lang w:val="ro-RO"/>
        </w:rPr>
      </w:pPr>
      <w:r w:rsidRPr="001E5656">
        <w:rPr>
          <w:rFonts w:ascii="Times New Roman" w:hAnsi="Times New Roman" w:cs="Times New Roman"/>
          <w:i/>
          <w:color w:val="auto"/>
          <w:szCs w:val="28"/>
          <w:lang w:val="ro-RO"/>
        </w:rPr>
        <w:t>b) Românii emigrați, fie că au păstrat sau nu cetățenia română, descendenții acestora, precum și cetățeni români cu domiciliul stabil sau reşedinţa în străinătate</w:t>
      </w:r>
      <w:r w:rsidRPr="001E5656">
        <w:rPr>
          <w:rFonts w:ascii="Times New Roman" w:hAnsi="Times New Roman" w:cs="Times New Roman"/>
          <w:color w:val="auto"/>
          <w:szCs w:val="28"/>
          <w:lang w:val="ro-RO"/>
        </w:rPr>
        <w:t>.</w:t>
      </w:r>
      <w:r w:rsidR="00F57910" w:rsidRPr="001E5656">
        <w:rPr>
          <w:rFonts w:ascii="Times New Roman" w:hAnsi="Times New Roman" w:cs="Times New Roman"/>
          <w:color w:val="auto"/>
          <w:szCs w:val="28"/>
          <w:lang w:val="ro-RO"/>
        </w:rPr>
        <w:t>”</w:t>
      </w:r>
      <w:r w:rsidRPr="001E5656">
        <w:rPr>
          <w:rFonts w:ascii="Times New Roman" w:hAnsi="Times New Roman" w:cs="Times New Roman"/>
          <w:color w:val="auto"/>
          <w:szCs w:val="28"/>
          <w:lang w:val="ro-RO"/>
        </w:rPr>
        <w:t xml:space="preserve"> </w:t>
      </w:r>
    </w:p>
    <w:p w14:paraId="6B500462" w14:textId="77777777" w:rsidR="004103F8" w:rsidRPr="001E5656" w:rsidRDefault="004103F8" w:rsidP="00CE72AB">
      <w:pPr>
        <w:spacing w:after="0" w:line="360" w:lineRule="auto"/>
        <w:ind w:firstLine="720"/>
        <w:jc w:val="both"/>
        <w:rPr>
          <w:rStyle w:val="l5def1"/>
          <w:rFonts w:ascii="Times New Roman" w:hAnsi="Times New Roman" w:cs="Times New Roman"/>
          <w:lang w:val="ro-RO"/>
        </w:rPr>
      </w:pPr>
    </w:p>
    <w:p w14:paraId="77C525E6" w14:textId="77777777" w:rsidR="00CE72AB" w:rsidRPr="001E5656" w:rsidRDefault="00CE72AB" w:rsidP="00CE72AB">
      <w:pPr>
        <w:spacing w:after="0" w:line="360" w:lineRule="auto"/>
        <w:jc w:val="both"/>
        <w:rPr>
          <w:rStyle w:val="l5def1"/>
          <w:rFonts w:ascii="Times New Roman" w:hAnsi="Times New Roman" w:cs="Times New Roman"/>
          <w:lang w:val="ro-RO"/>
        </w:rPr>
      </w:pPr>
    </w:p>
    <w:p w14:paraId="614BE3F6" w14:textId="77777777" w:rsidR="00E8414A" w:rsidRPr="001E5656" w:rsidRDefault="00E8414A" w:rsidP="00CE72AB">
      <w:pPr>
        <w:spacing w:after="0" w:line="360" w:lineRule="auto"/>
        <w:jc w:val="both"/>
        <w:rPr>
          <w:rStyle w:val="l5def1"/>
          <w:rFonts w:ascii="Times New Roman" w:hAnsi="Times New Roman" w:cs="Times New Roman"/>
          <w:lang w:val="ro-RO"/>
        </w:rPr>
      </w:pPr>
    </w:p>
    <w:p w14:paraId="37753480" w14:textId="77777777" w:rsidR="00CE72AB" w:rsidRPr="001E5656" w:rsidRDefault="00CE72AB" w:rsidP="00CE72AB">
      <w:pPr>
        <w:spacing w:after="0" w:line="360" w:lineRule="auto"/>
        <w:ind w:firstLine="720"/>
        <w:jc w:val="both"/>
        <w:rPr>
          <w:rFonts w:ascii="Times New Roman" w:hAnsi="Times New Roman" w:cs="Times New Roman"/>
          <w:sz w:val="26"/>
          <w:lang w:val="ro-RO"/>
        </w:rPr>
      </w:pPr>
      <w:r w:rsidRPr="001E5656">
        <w:rPr>
          <w:rStyle w:val="l5def1"/>
          <w:rFonts w:ascii="Times New Roman" w:hAnsi="Times New Roman" w:cs="Times New Roman"/>
          <w:lang w:val="ro-RO"/>
        </w:rPr>
        <w:t>Data:</w:t>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r>
      <w:r w:rsidRPr="001E5656">
        <w:rPr>
          <w:rStyle w:val="l5def1"/>
          <w:rFonts w:ascii="Times New Roman" w:hAnsi="Times New Roman" w:cs="Times New Roman"/>
          <w:lang w:val="ro-RO"/>
        </w:rPr>
        <w:tab/>
        <w:t>Semnătura:</w:t>
      </w:r>
    </w:p>
    <w:sectPr w:rsidR="00CE72AB" w:rsidRPr="001E5656" w:rsidSect="00CE72AB">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23"/>
    <w:rsid w:val="000155D9"/>
    <w:rsid w:val="00027EBA"/>
    <w:rsid w:val="00043D23"/>
    <w:rsid w:val="001116D5"/>
    <w:rsid w:val="00137DE6"/>
    <w:rsid w:val="001E5656"/>
    <w:rsid w:val="002F6304"/>
    <w:rsid w:val="003437C5"/>
    <w:rsid w:val="004103F8"/>
    <w:rsid w:val="004E5BBF"/>
    <w:rsid w:val="00566373"/>
    <w:rsid w:val="00734D83"/>
    <w:rsid w:val="00883ECC"/>
    <w:rsid w:val="00894200"/>
    <w:rsid w:val="008D0459"/>
    <w:rsid w:val="009068D7"/>
    <w:rsid w:val="009F3C99"/>
    <w:rsid w:val="00A45075"/>
    <w:rsid w:val="00A5571E"/>
    <w:rsid w:val="00AB2859"/>
    <w:rsid w:val="00CE72AB"/>
    <w:rsid w:val="00D032ED"/>
    <w:rsid w:val="00D678AF"/>
    <w:rsid w:val="00E23DE8"/>
    <w:rsid w:val="00E52AEB"/>
    <w:rsid w:val="00E8414A"/>
    <w:rsid w:val="00EB244E"/>
    <w:rsid w:val="00F57910"/>
    <w:rsid w:val="00F9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B44E"/>
  <w15:chartTrackingRefBased/>
  <w15:docId w15:val="{674B4AA4-7299-4E15-98EE-BBFAB504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CE72AB"/>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CE7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2AB"/>
    <w:rPr>
      <w:rFonts w:ascii="Segoe UI" w:hAnsi="Segoe UI" w:cs="Segoe UI"/>
      <w:sz w:val="18"/>
      <w:szCs w:val="18"/>
    </w:rPr>
  </w:style>
  <w:style w:type="paragraph" w:customStyle="1" w:styleId="Default">
    <w:name w:val="Default"/>
    <w:rsid w:val="004E5BBF"/>
    <w:pPr>
      <w:autoSpaceDE w:val="0"/>
      <w:autoSpaceDN w:val="0"/>
      <w:adjustRightInd w:val="0"/>
      <w:spacing w:after="0" w:line="240" w:lineRule="auto"/>
    </w:pPr>
    <w:rPr>
      <w:rFonts w:ascii="Cambria" w:hAnsi="Cambria" w:cs="Cambria"/>
      <w:color w:val="000000"/>
      <w:sz w:val="24"/>
      <w:szCs w:val="24"/>
    </w:rPr>
  </w:style>
  <w:style w:type="character" w:customStyle="1" w:styleId="l5tlu1">
    <w:name w:val="l5tlu1"/>
    <w:rsid w:val="000155D9"/>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Secretar Sef | U.N.M.B.</cp:lastModifiedBy>
  <cp:revision>24</cp:revision>
  <cp:lastPrinted>2025-08-26T08:42:00Z</cp:lastPrinted>
  <dcterms:created xsi:type="dcterms:W3CDTF">2019-09-09T12:34:00Z</dcterms:created>
  <dcterms:modified xsi:type="dcterms:W3CDTF">2026-01-14T13:59:00Z</dcterms:modified>
</cp:coreProperties>
</file>